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C1" w:rsidRPr="00D800A8" w:rsidRDefault="007832C1" w:rsidP="00D800A8">
      <w:pPr>
        <w:pStyle w:val="a4"/>
        <w:spacing w:after="120"/>
        <w:outlineLvl w:val="0"/>
        <w:rPr>
          <w:sz w:val="28"/>
        </w:rPr>
      </w:pPr>
      <w:r w:rsidRPr="00D800A8">
        <w:rPr>
          <w:sz w:val="28"/>
        </w:rPr>
        <w:t>Приложение 2</w:t>
      </w:r>
    </w:p>
    <w:p w:rsidR="00BE5512" w:rsidRDefault="003A3FD9" w:rsidP="00BE5512">
      <w:pPr>
        <w:rPr>
          <w:i/>
          <w:iCs/>
          <w:color w:val="0000CC"/>
          <w:spacing w:val="-2"/>
          <w:sz w:val="26"/>
          <w:szCs w:val="26"/>
        </w:rPr>
      </w:pPr>
      <w:r w:rsidRPr="0028346B">
        <w:rPr>
          <w:i/>
          <w:iCs/>
          <w:color w:val="0000FF"/>
          <w:spacing w:val="-2"/>
          <w:sz w:val="26"/>
          <w:szCs w:val="26"/>
        </w:rPr>
        <w:t>Для возможности оперативной подготовки сборника тезисов п</w:t>
      </w:r>
      <w:r w:rsidR="009E67A7" w:rsidRPr="0028346B">
        <w:rPr>
          <w:i/>
          <w:iCs/>
          <w:color w:val="0000FF"/>
          <w:spacing w:val="-2"/>
          <w:sz w:val="26"/>
          <w:szCs w:val="26"/>
        </w:rPr>
        <w:t xml:space="preserve">росим </w:t>
      </w:r>
      <w:r w:rsidRPr="0028346B">
        <w:rPr>
          <w:i/>
          <w:iCs/>
          <w:color w:val="0000FF"/>
          <w:spacing w:val="-2"/>
          <w:sz w:val="26"/>
          <w:szCs w:val="26"/>
        </w:rPr>
        <w:t xml:space="preserve">Вас </w:t>
      </w:r>
      <w:r w:rsidR="009E67A7" w:rsidRPr="0028346B">
        <w:rPr>
          <w:i/>
          <w:iCs/>
          <w:color w:val="0000FF"/>
          <w:spacing w:val="-2"/>
          <w:sz w:val="26"/>
          <w:szCs w:val="26"/>
        </w:rPr>
        <w:t>работать в данном файле</w:t>
      </w:r>
      <w:r w:rsidRPr="0028346B">
        <w:rPr>
          <w:i/>
          <w:iCs/>
          <w:color w:val="0000FF"/>
          <w:spacing w:val="-2"/>
          <w:sz w:val="26"/>
          <w:szCs w:val="26"/>
        </w:rPr>
        <w:t xml:space="preserve"> (шаблоне)</w:t>
      </w:r>
      <w:r w:rsidR="009E67A7" w:rsidRPr="0028346B">
        <w:rPr>
          <w:i/>
          <w:iCs/>
          <w:color w:val="0000FF"/>
          <w:spacing w:val="-2"/>
          <w:sz w:val="26"/>
          <w:szCs w:val="26"/>
        </w:rPr>
        <w:t>, так как здесь настроены стили</w:t>
      </w:r>
      <w:r w:rsidRPr="0028346B">
        <w:rPr>
          <w:i/>
          <w:iCs/>
          <w:color w:val="0000FF"/>
          <w:spacing w:val="-2"/>
          <w:sz w:val="26"/>
          <w:szCs w:val="26"/>
        </w:rPr>
        <w:t xml:space="preserve"> – используйте их при оформлении своего тезиса</w:t>
      </w:r>
      <w:r w:rsidR="009E67A7" w:rsidRPr="0028346B">
        <w:rPr>
          <w:i/>
          <w:iCs/>
          <w:color w:val="0000FF"/>
          <w:spacing w:val="-2"/>
          <w:sz w:val="26"/>
          <w:szCs w:val="26"/>
        </w:rPr>
        <w:t>.</w:t>
      </w:r>
      <w:r w:rsidR="009E67A7" w:rsidRPr="0028346B">
        <w:rPr>
          <w:i/>
          <w:iCs/>
          <w:color w:val="0000FF"/>
          <w:spacing w:val="-2"/>
          <w:sz w:val="26"/>
          <w:szCs w:val="26"/>
        </w:rPr>
        <w:t xml:space="preserve"> </w:t>
      </w:r>
      <w:r w:rsidR="00BE5512" w:rsidRPr="00BE5512">
        <w:rPr>
          <w:i/>
          <w:iCs/>
          <w:color w:val="0000CC"/>
          <w:spacing w:val="-2"/>
          <w:sz w:val="26"/>
          <w:szCs w:val="26"/>
        </w:rPr>
        <w:t>Пожалуйста, не меняйте стили, шрифты, кегль</w:t>
      </w:r>
      <w:r w:rsidR="00BE5512">
        <w:rPr>
          <w:i/>
          <w:iCs/>
          <w:color w:val="0000CC"/>
          <w:spacing w:val="-2"/>
          <w:sz w:val="26"/>
          <w:szCs w:val="26"/>
        </w:rPr>
        <w:t xml:space="preserve">, </w:t>
      </w:r>
      <w:r w:rsidR="00BE5512" w:rsidRPr="00BE5512">
        <w:rPr>
          <w:i/>
          <w:iCs/>
          <w:color w:val="0000CC"/>
          <w:spacing w:val="-2"/>
          <w:sz w:val="26"/>
          <w:szCs w:val="26"/>
        </w:rPr>
        <w:t>отступы</w:t>
      </w:r>
      <w:r w:rsidR="00BE5512">
        <w:rPr>
          <w:i/>
          <w:iCs/>
          <w:color w:val="0000CC"/>
          <w:spacing w:val="-2"/>
          <w:sz w:val="26"/>
          <w:szCs w:val="26"/>
        </w:rPr>
        <w:t xml:space="preserve"> и т.д</w:t>
      </w:r>
      <w:r w:rsidR="00BE5512" w:rsidRPr="00BE5512">
        <w:rPr>
          <w:i/>
          <w:iCs/>
          <w:color w:val="0000CC"/>
          <w:spacing w:val="-2"/>
          <w:sz w:val="26"/>
          <w:szCs w:val="26"/>
        </w:rPr>
        <w:t>.</w:t>
      </w:r>
      <w:r w:rsidR="00BE5512">
        <w:rPr>
          <w:i/>
          <w:iCs/>
          <w:color w:val="0000CC"/>
          <w:spacing w:val="-2"/>
          <w:sz w:val="26"/>
          <w:szCs w:val="26"/>
        </w:rPr>
        <w:t xml:space="preserve"> В шаблоне син</w:t>
      </w:r>
      <w:r w:rsidR="009E67A7">
        <w:rPr>
          <w:i/>
          <w:iCs/>
          <w:color w:val="0000CC"/>
          <w:spacing w:val="-2"/>
          <w:sz w:val="26"/>
          <w:szCs w:val="26"/>
        </w:rPr>
        <w:t>и</w:t>
      </w:r>
      <w:r w:rsidR="00BE5512">
        <w:rPr>
          <w:i/>
          <w:iCs/>
          <w:color w:val="0000CC"/>
          <w:spacing w:val="-2"/>
          <w:sz w:val="26"/>
          <w:szCs w:val="26"/>
        </w:rPr>
        <w:t xml:space="preserve">м цветом выделены примечания, которые </w:t>
      </w:r>
      <w:r w:rsidR="00BE5512" w:rsidRPr="00F73EFC">
        <w:rPr>
          <w:b/>
          <w:i/>
          <w:iCs/>
          <w:color w:val="0000CC"/>
          <w:spacing w:val="-2"/>
          <w:sz w:val="26"/>
          <w:szCs w:val="26"/>
          <w:u w:val="single"/>
        </w:rPr>
        <w:t>необходимо удалить</w:t>
      </w:r>
      <w:r w:rsidR="00BE5512" w:rsidRPr="00F73EFC">
        <w:rPr>
          <w:b/>
          <w:i/>
          <w:iCs/>
          <w:color w:val="0000CC"/>
          <w:spacing w:val="-2"/>
          <w:sz w:val="26"/>
          <w:szCs w:val="26"/>
        </w:rPr>
        <w:t xml:space="preserve"> </w:t>
      </w:r>
      <w:r w:rsidR="009E67A7" w:rsidRPr="00F73EFC">
        <w:rPr>
          <w:b/>
          <w:i/>
          <w:iCs/>
          <w:color w:val="0000CC"/>
          <w:spacing w:val="-2"/>
          <w:sz w:val="26"/>
          <w:szCs w:val="26"/>
        </w:rPr>
        <w:t>перед подачей</w:t>
      </w:r>
      <w:r w:rsidRPr="00F73EFC">
        <w:rPr>
          <w:b/>
          <w:i/>
          <w:iCs/>
          <w:color w:val="0000CC"/>
          <w:spacing w:val="-2"/>
          <w:sz w:val="26"/>
          <w:szCs w:val="26"/>
        </w:rPr>
        <w:t xml:space="preserve"> тезисов</w:t>
      </w:r>
      <w:r w:rsidR="00BE5512">
        <w:rPr>
          <w:i/>
          <w:iCs/>
          <w:color w:val="0000CC"/>
          <w:spacing w:val="-2"/>
          <w:sz w:val="26"/>
          <w:szCs w:val="26"/>
        </w:rPr>
        <w:t>.</w:t>
      </w:r>
      <w:bookmarkStart w:id="0" w:name="_GoBack"/>
      <w:bookmarkEnd w:id="0"/>
    </w:p>
    <w:p w:rsidR="00BE5512" w:rsidRPr="00BE5512" w:rsidRDefault="00BE5512" w:rsidP="00BE5512">
      <w:pPr>
        <w:rPr>
          <w:i/>
          <w:iCs/>
          <w:color w:val="0000CC"/>
          <w:spacing w:val="-2"/>
          <w:sz w:val="26"/>
          <w:szCs w:val="26"/>
        </w:rPr>
      </w:pPr>
      <w:r w:rsidRPr="00BE5512">
        <w:rPr>
          <w:i/>
          <w:iCs/>
          <w:color w:val="0000CC"/>
          <w:spacing w:val="-2"/>
          <w:sz w:val="26"/>
          <w:szCs w:val="26"/>
        </w:rPr>
        <w:t>Тезисы издаются в авторской редакции – вычитывайте орфографию, пунктуацию и логик</w:t>
      </w:r>
      <w:r>
        <w:rPr>
          <w:i/>
          <w:iCs/>
          <w:color w:val="0000CC"/>
          <w:spacing w:val="-2"/>
          <w:sz w:val="26"/>
          <w:szCs w:val="26"/>
        </w:rPr>
        <w:t>у</w:t>
      </w:r>
      <w:r w:rsidRPr="00BE5512">
        <w:rPr>
          <w:i/>
          <w:iCs/>
          <w:color w:val="0000CC"/>
          <w:spacing w:val="-2"/>
          <w:sz w:val="26"/>
          <w:szCs w:val="26"/>
        </w:rPr>
        <w:t xml:space="preserve"> изложения перед подачей.</w:t>
      </w:r>
    </w:p>
    <w:p w:rsidR="00BE5512" w:rsidRPr="00BE5512" w:rsidRDefault="00BE5512" w:rsidP="00BE5512">
      <w:pPr>
        <w:rPr>
          <w:sz w:val="26"/>
          <w:szCs w:val="26"/>
        </w:rPr>
      </w:pPr>
      <w:r w:rsidRPr="00BE5512">
        <w:rPr>
          <w:i/>
          <w:iCs/>
          <w:color w:val="0000CC"/>
          <w:spacing w:val="-2"/>
          <w:sz w:val="26"/>
          <w:szCs w:val="26"/>
        </w:rPr>
        <w:t>Оргкомитет вправе отклонить присланные материалы в случае несоответствия тематике, требованиям по оформлению и оригинальности, срокам представления.</w:t>
      </w:r>
    </w:p>
    <w:p w:rsidR="00AD2622" w:rsidRPr="00BE5512" w:rsidRDefault="00AD2622" w:rsidP="007832C1">
      <w:pPr>
        <w:pStyle w:val="a9"/>
        <w:spacing w:line="247" w:lineRule="auto"/>
      </w:pPr>
    </w:p>
    <w:p w:rsidR="007832C1" w:rsidRPr="00C729CF" w:rsidRDefault="007832C1" w:rsidP="007832C1">
      <w:pPr>
        <w:pStyle w:val="a9"/>
        <w:spacing w:line="247" w:lineRule="auto"/>
      </w:pPr>
      <w:r w:rsidRPr="00C729CF">
        <w:t xml:space="preserve">УДК </w:t>
      </w:r>
      <w:r w:rsidRPr="00381793">
        <w:rPr>
          <w:rFonts w:eastAsia="Times New Roman"/>
          <w:i/>
          <w:iCs/>
          <w:color w:val="0000CC"/>
          <w:spacing w:val="-2"/>
          <w:szCs w:val="20"/>
          <w:lang w:eastAsia="ru-RU"/>
        </w:rPr>
        <w:t>(</w:t>
      </w:r>
      <w:hyperlink r:id="rId7" w:history="1">
        <w:r w:rsidRPr="00381793">
          <w:rPr>
            <w:rFonts w:eastAsia="Times New Roman"/>
            <w:i/>
            <w:iCs/>
            <w:color w:val="0000CC"/>
            <w:spacing w:val="-2"/>
            <w:szCs w:val="20"/>
            <w:lang w:eastAsia="ru-RU"/>
          </w:rPr>
          <w:t>https://www.teacode.com/online/udc/</w:t>
        </w:r>
      </w:hyperlink>
      <w:r w:rsidRPr="00381793">
        <w:rPr>
          <w:rFonts w:eastAsia="Times New Roman"/>
          <w:i/>
          <w:iCs/>
          <w:color w:val="0000CC"/>
          <w:spacing w:val="-2"/>
          <w:szCs w:val="20"/>
          <w:lang w:eastAsia="ru-RU"/>
        </w:rPr>
        <w:t>)</w:t>
      </w:r>
    </w:p>
    <w:p w:rsidR="007832C1" w:rsidRPr="00EC63B4" w:rsidRDefault="007832C1" w:rsidP="00287B33">
      <w:pPr>
        <w:pStyle w:val="a4"/>
        <w:outlineLvl w:val="0"/>
      </w:pPr>
      <w:r w:rsidRPr="00EC63B4">
        <w:t>Фамилия И.О.</w:t>
      </w:r>
      <w:r w:rsidRPr="00EC63B4">
        <w:rPr>
          <w:vertAlign w:val="superscript"/>
        </w:rPr>
        <w:t>1</w:t>
      </w:r>
      <w:r w:rsidRPr="00EC63B4">
        <w:t>, Фамилия И.О.</w:t>
      </w:r>
      <w:r w:rsidRPr="00EC63B4">
        <w:rPr>
          <w:vertAlign w:val="superscript"/>
        </w:rPr>
        <w:t>2</w:t>
      </w:r>
    </w:p>
    <w:p w:rsidR="007832C1" w:rsidRDefault="007832C1" w:rsidP="007832C1">
      <w:pPr>
        <w:pStyle w:val="a5"/>
      </w:pPr>
      <w:r>
        <w:rPr>
          <w:vertAlign w:val="superscript"/>
        </w:rPr>
        <w:t xml:space="preserve">1 </w:t>
      </w:r>
      <w:r w:rsidR="00D800A8">
        <w:t>у</w:t>
      </w:r>
      <w:r w:rsidRPr="00EE3492">
        <w:t>ченая степень, должность, организация, город, страна, e-</w:t>
      </w:r>
      <w:proofErr w:type="spellStart"/>
      <w:r w:rsidRPr="00EE3492">
        <w:t>mail</w:t>
      </w:r>
      <w:proofErr w:type="spellEnd"/>
      <w:r w:rsidRPr="00EE3492">
        <w:t xml:space="preserve"> корреспондирующего автора</w:t>
      </w:r>
    </w:p>
    <w:p w:rsidR="007832C1" w:rsidRDefault="007832C1" w:rsidP="00287B33">
      <w:pPr>
        <w:pStyle w:val="a5"/>
        <w:outlineLvl w:val="0"/>
      </w:pPr>
      <w:r>
        <w:rPr>
          <w:vertAlign w:val="superscript"/>
        </w:rPr>
        <w:t xml:space="preserve">2 </w:t>
      </w:r>
      <w:r w:rsidR="00D800A8">
        <w:t>у</w:t>
      </w:r>
      <w:r w:rsidRPr="00EE3492">
        <w:t>ченая степень, должн</w:t>
      </w:r>
      <w:r>
        <w:t>ость, организация, город, страна</w:t>
      </w:r>
    </w:p>
    <w:p w:rsidR="007832C1" w:rsidRDefault="007832C1" w:rsidP="007832C1">
      <w:pPr>
        <w:pStyle w:val="a8"/>
      </w:pPr>
      <w:r w:rsidRPr="00DE1AB9">
        <w:rPr>
          <w:b/>
        </w:rPr>
        <w:t>Научный руководитель:</w:t>
      </w:r>
      <w:r w:rsidRPr="00F904D0">
        <w:rPr>
          <w:b/>
        </w:rPr>
        <w:t xml:space="preserve"> </w:t>
      </w:r>
      <w:r w:rsidRPr="00F904D0">
        <w:rPr>
          <w:u w:val="single"/>
        </w:rPr>
        <w:t>Фамилия И</w:t>
      </w:r>
      <w:r>
        <w:rPr>
          <w:u w:val="single"/>
        </w:rPr>
        <w:t>.</w:t>
      </w:r>
      <w:r w:rsidRPr="00F904D0">
        <w:rPr>
          <w:u w:val="single"/>
        </w:rPr>
        <w:t>О</w:t>
      </w:r>
      <w:r>
        <w:rPr>
          <w:u w:val="single"/>
        </w:rPr>
        <w:t>.</w:t>
      </w:r>
      <w:r w:rsidRPr="00F904D0">
        <w:t xml:space="preserve">, </w:t>
      </w:r>
      <w:r>
        <w:t>у</w:t>
      </w:r>
      <w:r w:rsidRPr="00157015">
        <w:t xml:space="preserve">ченая степень, должность, </w:t>
      </w:r>
      <w:r>
        <w:t>о</w:t>
      </w:r>
      <w:r w:rsidRPr="00157015">
        <w:t>рганизация, город, страна</w:t>
      </w:r>
      <w:r w:rsidRPr="00F904D0">
        <w:t>.</w:t>
      </w:r>
    </w:p>
    <w:p w:rsidR="007832C1" w:rsidRDefault="007832C1" w:rsidP="006C6810">
      <w:pPr>
        <w:pStyle w:val="a5"/>
      </w:pPr>
      <w:r>
        <w:rPr>
          <w:iCs/>
          <w:color w:val="0000CC"/>
          <w:spacing w:val="-2"/>
          <w:szCs w:val="20"/>
        </w:rPr>
        <w:t>Обязательно указывать научного руководителя для докладов, написанных обучающимися</w:t>
      </w:r>
    </w:p>
    <w:p w:rsidR="007832C1" w:rsidRPr="00BB3B65" w:rsidRDefault="007832C1" w:rsidP="00287B33">
      <w:pPr>
        <w:pStyle w:val="2"/>
        <w:outlineLvl w:val="0"/>
      </w:pPr>
      <w:r w:rsidRPr="00BB3B65">
        <w:t>Заглавие тезисов докладов</w:t>
      </w:r>
    </w:p>
    <w:p w:rsidR="007832C1" w:rsidRPr="002F6C7A" w:rsidRDefault="007832C1" w:rsidP="007832C1">
      <w:pPr>
        <w:suppressAutoHyphens/>
        <w:spacing w:after="240"/>
        <w:ind w:firstLine="0"/>
        <w:jc w:val="center"/>
        <w:rPr>
          <w:i/>
          <w:iCs/>
          <w:color w:val="0000CC"/>
          <w:spacing w:val="-2"/>
          <w:sz w:val="20"/>
          <w:szCs w:val="20"/>
        </w:rPr>
      </w:pPr>
      <w:r w:rsidRPr="002F6C7A">
        <w:rPr>
          <w:i/>
          <w:iCs/>
          <w:color w:val="0000CC"/>
          <w:spacing w:val="-2"/>
          <w:sz w:val="20"/>
          <w:szCs w:val="20"/>
        </w:rPr>
        <w:t xml:space="preserve">(Название пишется </w:t>
      </w:r>
      <w:r w:rsidRPr="002F6C7A">
        <w:rPr>
          <w:bCs/>
          <w:i/>
          <w:iCs/>
          <w:color w:val="0000CC"/>
          <w:spacing w:val="-2"/>
          <w:sz w:val="20"/>
          <w:szCs w:val="20"/>
        </w:rPr>
        <w:t>строчными буквами</w:t>
      </w:r>
      <w:r w:rsidRPr="002F6C7A">
        <w:rPr>
          <w:i/>
          <w:iCs/>
          <w:color w:val="0000CC"/>
          <w:spacing w:val="-2"/>
          <w:sz w:val="20"/>
          <w:szCs w:val="20"/>
        </w:rPr>
        <w:t xml:space="preserve">, используя заглавные только там, где это необходимо. </w:t>
      </w:r>
      <w:r>
        <w:rPr>
          <w:i/>
          <w:iCs/>
          <w:color w:val="0000CC"/>
          <w:spacing w:val="-2"/>
          <w:sz w:val="20"/>
          <w:szCs w:val="20"/>
        </w:rPr>
        <w:br/>
      </w:r>
      <w:r w:rsidRPr="002F6C7A">
        <w:rPr>
          <w:i/>
          <w:iCs/>
          <w:color w:val="0000CC"/>
          <w:spacing w:val="-2"/>
          <w:sz w:val="20"/>
          <w:szCs w:val="20"/>
        </w:rPr>
        <w:t>Точка после заглавия НЕ ставится. Заглавие должно быть информативным</w:t>
      </w:r>
      <w:r>
        <w:rPr>
          <w:i/>
          <w:iCs/>
          <w:color w:val="0000CC"/>
          <w:spacing w:val="-2"/>
          <w:sz w:val="20"/>
          <w:szCs w:val="20"/>
        </w:rPr>
        <w:t>,</w:t>
      </w:r>
      <w:r w:rsidRPr="002F6C7A">
        <w:rPr>
          <w:i/>
          <w:iCs/>
          <w:color w:val="0000CC"/>
          <w:spacing w:val="-2"/>
          <w:sz w:val="20"/>
          <w:szCs w:val="20"/>
        </w:rPr>
        <w:t xml:space="preserve"> коротким и оптимизированным</w:t>
      </w:r>
      <w:r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для поиска. В заглавии используются только общепринятые сокращения)</w:t>
      </w:r>
    </w:p>
    <w:p w:rsidR="007832C1" w:rsidRDefault="007832C1" w:rsidP="007640B8">
      <w:pPr>
        <w:pStyle w:val="a3"/>
        <w:spacing w:after="0"/>
      </w:pPr>
      <w:r w:rsidRPr="00BB3B65">
        <w:rPr>
          <w:b/>
          <w:i/>
        </w:rPr>
        <w:t>Аннотация.</w:t>
      </w:r>
      <w:r w:rsidRPr="00BB3B65">
        <w:t xml:space="preserve"> Аннотация – краткое изложение цели исследования, основных проблем, актуальности и результатов статьи. Аннотация представляет </w:t>
      </w:r>
      <w:r w:rsidRPr="00931DC8">
        <w:t xml:space="preserve">собой один абзац </w:t>
      </w:r>
      <w:r w:rsidRPr="00931DC8">
        <w:rPr>
          <w:szCs w:val="24"/>
        </w:rPr>
        <w:t xml:space="preserve">объемом </w:t>
      </w:r>
      <w:r w:rsidR="00931DC8" w:rsidRPr="00931DC8">
        <w:t>75</w:t>
      </w:r>
      <w:r w:rsidRPr="00931DC8">
        <w:t>-100 слов.</w:t>
      </w:r>
    </w:p>
    <w:p w:rsidR="00381793" w:rsidRPr="00381793" w:rsidRDefault="00381793" w:rsidP="00381793">
      <w:pPr>
        <w:pStyle w:val="a3"/>
        <w:rPr>
          <w:i/>
          <w:iCs/>
          <w:color w:val="0000CC"/>
          <w:spacing w:val="-2"/>
          <w:szCs w:val="20"/>
        </w:rPr>
      </w:pPr>
      <w:r w:rsidRPr="00381793">
        <w:rPr>
          <w:i/>
          <w:iCs/>
          <w:color w:val="0000CC"/>
          <w:spacing w:val="-2"/>
          <w:szCs w:val="20"/>
        </w:rPr>
        <w:t>Форматирование</w:t>
      </w:r>
      <w:r>
        <w:rPr>
          <w:i/>
          <w:iCs/>
          <w:color w:val="0000CC"/>
          <w:spacing w:val="-2"/>
          <w:szCs w:val="20"/>
        </w:rPr>
        <w:t xml:space="preserve">: </w:t>
      </w:r>
      <w:r w:rsidRPr="00381793">
        <w:rPr>
          <w:i/>
          <w:iCs/>
          <w:color w:val="0000CC"/>
          <w:spacing w:val="-2"/>
          <w:szCs w:val="20"/>
        </w:rPr>
        <w:t xml:space="preserve">шрифт – </w:t>
      </w:r>
      <w:proofErr w:type="spellStart"/>
      <w:r w:rsidRPr="00381793">
        <w:rPr>
          <w:i/>
          <w:iCs/>
          <w:color w:val="0000CC"/>
          <w:spacing w:val="-2"/>
          <w:szCs w:val="20"/>
        </w:rPr>
        <w:t>Times</w:t>
      </w:r>
      <w:proofErr w:type="spellEnd"/>
      <w:r w:rsidRPr="00381793">
        <w:rPr>
          <w:i/>
          <w:iCs/>
          <w:color w:val="0000CC"/>
          <w:spacing w:val="-2"/>
          <w:szCs w:val="20"/>
        </w:rPr>
        <w:t xml:space="preserve"> </w:t>
      </w:r>
      <w:proofErr w:type="spellStart"/>
      <w:r w:rsidRPr="00381793">
        <w:rPr>
          <w:i/>
          <w:iCs/>
          <w:color w:val="0000CC"/>
          <w:spacing w:val="-2"/>
          <w:szCs w:val="20"/>
        </w:rPr>
        <w:t>New</w:t>
      </w:r>
      <w:proofErr w:type="spellEnd"/>
      <w:r w:rsidRPr="00381793">
        <w:rPr>
          <w:i/>
          <w:iCs/>
          <w:color w:val="0000CC"/>
          <w:spacing w:val="-2"/>
          <w:szCs w:val="20"/>
        </w:rPr>
        <w:t xml:space="preserve"> </w:t>
      </w:r>
      <w:proofErr w:type="spellStart"/>
      <w:r w:rsidRPr="00381793">
        <w:rPr>
          <w:i/>
          <w:iCs/>
          <w:color w:val="0000CC"/>
          <w:spacing w:val="-2"/>
          <w:szCs w:val="20"/>
        </w:rPr>
        <w:t>Roman</w:t>
      </w:r>
      <w:proofErr w:type="spellEnd"/>
      <w:r w:rsidRPr="00381793">
        <w:rPr>
          <w:i/>
          <w:iCs/>
          <w:color w:val="0000CC"/>
          <w:spacing w:val="-2"/>
          <w:szCs w:val="20"/>
        </w:rPr>
        <w:t>, размер – 1</w:t>
      </w:r>
      <w:r>
        <w:rPr>
          <w:i/>
          <w:iCs/>
          <w:color w:val="0000CC"/>
          <w:spacing w:val="-2"/>
          <w:szCs w:val="20"/>
        </w:rPr>
        <w:t>0</w:t>
      </w:r>
      <w:r w:rsidRPr="00381793">
        <w:rPr>
          <w:i/>
          <w:iCs/>
          <w:color w:val="0000CC"/>
          <w:spacing w:val="-2"/>
          <w:szCs w:val="20"/>
        </w:rPr>
        <w:t xml:space="preserve">, межстрочный интервал – 1, выравнивание текста – по ширине, </w:t>
      </w:r>
      <w:r>
        <w:rPr>
          <w:i/>
          <w:iCs/>
          <w:color w:val="0000CC"/>
          <w:spacing w:val="-2"/>
          <w:szCs w:val="20"/>
        </w:rPr>
        <w:t xml:space="preserve">отступ слева и справа -1,25 см, </w:t>
      </w:r>
      <w:r w:rsidRPr="00381793">
        <w:rPr>
          <w:i/>
          <w:iCs/>
          <w:color w:val="0000CC"/>
          <w:spacing w:val="-2"/>
          <w:szCs w:val="20"/>
        </w:rPr>
        <w:t xml:space="preserve">отступ первой строки абзаца – </w:t>
      </w:r>
      <w:r>
        <w:rPr>
          <w:i/>
          <w:iCs/>
          <w:color w:val="0000CC"/>
          <w:spacing w:val="-2"/>
          <w:szCs w:val="20"/>
        </w:rPr>
        <w:t>нет</w:t>
      </w:r>
      <w:r w:rsidRPr="00381793">
        <w:rPr>
          <w:i/>
          <w:iCs/>
          <w:color w:val="0000CC"/>
          <w:spacing w:val="-2"/>
          <w:szCs w:val="20"/>
        </w:rPr>
        <w:t>.</w:t>
      </w:r>
    </w:p>
    <w:p w:rsidR="007832C1" w:rsidRPr="00931DC8" w:rsidRDefault="007832C1" w:rsidP="007832C1">
      <w:pPr>
        <w:pStyle w:val="a3"/>
      </w:pPr>
      <w:r w:rsidRPr="00931DC8">
        <w:rPr>
          <w:b/>
          <w:i/>
        </w:rPr>
        <w:t>Ключевые слова:</w:t>
      </w:r>
      <w:r w:rsidRPr="00931DC8">
        <w:t xml:space="preserve"> 5-10 слов/словосочетаний, встречающихся</w:t>
      </w:r>
      <w:r w:rsidR="006C6810">
        <w:t xml:space="preserve"> в рамках предметной дисциплины (</w:t>
      </w:r>
      <w:r w:rsidR="006C6810">
        <w:rPr>
          <w:i/>
          <w:iCs/>
          <w:color w:val="0000CC"/>
          <w:spacing w:val="-2"/>
          <w:szCs w:val="20"/>
        </w:rPr>
        <w:t>т</w:t>
      </w:r>
      <w:r w:rsidR="006C6810" w:rsidRPr="002F6C7A">
        <w:rPr>
          <w:i/>
          <w:iCs/>
          <w:color w:val="0000CC"/>
          <w:spacing w:val="-2"/>
          <w:szCs w:val="20"/>
        </w:rPr>
        <w:t xml:space="preserve">очка после </w:t>
      </w:r>
      <w:r w:rsidR="006C6810">
        <w:rPr>
          <w:i/>
          <w:iCs/>
          <w:color w:val="0000CC"/>
          <w:spacing w:val="-2"/>
          <w:szCs w:val="20"/>
        </w:rPr>
        <w:t xml:space="preserve">ключевых слов </w:t>
      </w:r>
      <w:r w:rsidR="006C6810" w:rsidRPr="002F6C7A">
        <w:rPr>
          <w:i/>
          <w:iCs/>
          <w:color w:val="0000CC"/>
          <w:spacing w:val="-2"/>
          <w:szCs w:val="20"/>
        </w:rPr>
        <w:t>НЕ ставится</w:t>
      </w:r>
      <w:r w:rsidR="006C6810">
        <w:rPr>
          <w:i/>
          <w:iCs/>
          <w:color w:val="0000CC"/>
          <w:spacing w:val="-2"/>
          <w:szCs w:val="20"/>
        </w:rPr>
        <w:t>, разбивка через запятую</w:t>
      </w:r>
      <w:r w:rsidR="006C6810">
        <w:t>)</w:t>
      </w:r>
    </w:p>
    <w:p w:rsidR="007832C1" w:rsidRPr="00BE5512" w:rsidRDefault="007832C1" w:rsidP="00287B33">
      <w:pPr>
        <w:outlineLvl w:val="0"/>
        <w:rPr>
          <w:i/>
          <w:iCs/>
          <w:color w:val="0000CC"/>
          <w:spacing w:val="-2"/>
          <w:szCs w:val="24"/>
        </w:rPr>
      </w:pPr>
      <w:r w:rsidRPr="00BE5512">
        <w:rPr>
          <w:i/>
          <w:iCs/>
          <w:color w:val="0000CC"/>
          <w:spacing w:val="-2"/>
          <w:szCs w:val="24"/>
        </w:rPr>
        <w:t>ОБЪЕМ ТЕЗИСОВ СОСТАВЛЯЕТ 2</w:t>
      </w:r>
      <w:r w:rsidR="00931DC8" w:rsidRPr="00BE5512">
        <w:rPr>
          <w:i/>
          <w:iCs/>
          <w:color w:val="0000CC"/>
          <w:spacing w:val="-2"/>
          <w:szCs w:val="24"/>
        </w:rPr>
        <w:t>-3</w:t>
      </w:r>
      <w:r w:rsidRPr="00BE5512">
        <w:rPr>
          <w:i/>
          <w:iCs/>
          <w:color w:val="0000CC"/>
          <w:spacing w:val="-2"/>
          <w:szCs w:val="24"/>
        </w:rPr>
        <w:t xml:space="preserve"> СТРАНИЦЫ. </w:t>
      </w:r>
    </w:p>
    <w:p w:rsidR="00C53CAA" w:rsidRPr="00C53CAA" w:rsidRDefault="003A3FD9" w:rsidP="00C53CAA">
      <w:pPr>
        <w:rPr>
          <w:iCs/>
          <w:color w:val="0000CC"/>
          <w:spacing w:val="-2"/>
          <w:szCs w:val="24"/>
        </w:rPr>
      </w:pPr>
      <w:r w:rsidRPr="00BE5512">
        <w:rPr>
          <w:i/>
          <w:iCs/>
          <w:color w:val="0000CC"/>
          <w:spacing w:val="-2"/>
          <w:szCs w:val="24"/>
        </w:rPr>
        <w:t>Объем заимствований не должен превышать 30 %.</w:t>
      </w:r>
      <w:r w:rsidR="00C53CAA">
        <w:rPr>
          <w:i/>
          <w:iCs/>
          <w:color w:val="0000CC"/>
          <w:spacing w:val="-2"/>
          <w:szCs w:val="24"/>
        </w:rPr>
        <w:t xml:space="preserve"> </w:t>
      </w:r>
      <w:r w:rsidR="00C53CAA">
        <w:rPr>
          <w:b/>
          <w:i/>
          <w:iCs/>
          <w:color w:val="0000CC"/>
          <w:spacing w:val="-2"/>
          <w:szCs w:val="24"/>
        </w:rPr>
        <w:t xml:space="preserve">При заимствовании </w:t>
      </w:r>
      <w:r w:rsidR="00C53CAA" w:rsidRPr="00C53CAA">
        <w:rPr>
          <w:i/>
          <w:iCs/>
          <w:color w:val="0000CC"/>
          <w:spacing w:val="-2"/>
          <w:szCs w:val="24"/>
        </w:rPr>
        <w:t>любых элементов статьи</w:t>
      </w:r>
      <w:r w:rsidR="00C53CAA">
        <w:rPr>
          <w:b/>
          <w:i/>
          <w:iCs/>
          <w:color w:val="0000CC"/>
          <w:spacing w:val="-2"/>
          <w:szCs w:val="24"/>
        </w:rPr>
        <w:t xml:space="preserve"> – </w:t>
      </w:r>
      <w:r w:rsidR="00C53CAA" w:rsidRPr="00C53CAA">
        <w:rPr>
          <w:i/>
          <w:iCs/>
          <w:color w:val="0000CC"/>
          <w:spacing w:val="-2"/>
          <w:szCs w:val="24"/>
        </w:rPr>
        <w:t>необходимо</w:t>
      </w:r>
      <w:r w:rsidR="00C53CAA">
        <w:rPr>
          <w:i/>
          <w:iCs/>
          <w:color w:val="0000CC"/>
          <w:spacing w:val="-2"/>
          <w:szCs w:val="24"/>
        </w:rPr>
        <w:t xml:space="preserve"> указать ссылку на источник.</w:t>
      </w:r>
      <w:r w:rsidR="00C53CAA">
        <w:rPr>
          <w:iCs/>
          <w:color w:val="0000CC"/>
          <w:spacing w:val="-2"/>
          <w:szCs w:val="24"/>
        </w:rPr>
        <w:t xml:space="preserve"> </w:t>
      </w:r>
    </w:p>
    <w:p w:rsidR="00C53CAA" w:rsidRPr="00BE5512" w:rsidRDefault="00C53CAA" w:rsidP="00C53CAA">
      <w:pPr>
        <w:ind w:firstLine="0"/>
        <w:rPr>
          <w:i/>
          <w:iCs/>
          <w:color w:val="0000CC"/>
          <w:spacing w:val="-2"/>
          <w:szCs w:val="24"/>
        </w:rPr>
      </w:pPr>
    </w:p>
    <w:p w:rsidR="006C6810" w:rsidRPr="00BE5512" w:rsidRDefault="007832C1" w:rsidP="007640B8">
      <w:pPr>
        <w:rPr>
          <w:i/>
          <w:iCs/>
          <w:color w:val="0000CC"/>
          <w:spacing w:val="-2"/>
          <w:szCs w:val="24"/>
        </w:rPr>
      </w:pPr>
      <w:r w:rsidRPr="00BE5512">
        <w:rPr>
          <w:i/>
          <w:iCs/>
          <w:color w:val="0000CC"/>
          <w:spacing w:val="-2"/>
          <w:szCs w:val="24"/>
        </w:rPr>
        <w:t xml:space="preserve">В тезисах необходимо кратко изложить цель работы, ее основную идею, предложенный путь решения, результаты и их краткое обсуждение. </w:t>
      </w:r>
      <w:r w:rsidR="00BE5512" w:rsidRPr="00BE5512">
        <w:rPr>
          <w:i/>
          <w:color w:val="0000CC"/>
          <w:szCs w:val="24"/>
        </w:rPr>
        <w:t xml:space="preserve">Рекомендуемая структура текста тезиса по IMRAD. Каждый пункт должен включать в себя в среднем 3-6 предложений. </w:t>
      </w:r>
      <w:r w:rsidR="00BE5512" w:rsidRPr="00BE5512">
        <w:rPr>
          <w:i/>
          <w:iCs/>
          <w:color w:val="0000CC"/>
          <w:spacing w:val="-2"/>
          <w:szCs w:val="24"/>
        </w:rPr>
        <w:t xml:space="preserve">Детали эксперимента описывать не следует. </w:t>
      </w:r>
      <w:r w:rsidR="007640B8">
        <w:rPr>
          <w:i/>
          <w:iCs/>
          <w:color w:val="0000CC"/>
          <w:spacing w:val="-2"/>
          <w:szCs w:val="24"/>
        </w:rPr>
        <w:t xml:space="preserve">В связи с небольшим </w:t>
      </w:r>
      <w:r w:rsidR="007640B8" w:rsidRPr="007640B8">
        <w:rPr>
          <w:i/>
          <w:color w:val="0000CC"/>
          <w:szCs w:val="24"/>
        </w:rPr>
        <w:t>объемом тезисов, и</w:t>
      </w:r>
      <w:r w:rsidR="00BE5512" w:rsidRPr="007640B8">
        <w:rPr>
          <w:i/>
          <w:color w:val="0000CC"/>
          <w:szCs w:val="24"/>
        </w:rPr>
        <w:t>ллюстрации, таблицы и графики</w:t>
      </w:r>
      <w:r w:rsidR="003A3FD9">
        <w:rPr>
          <w:i/>
          <w:color w:val="0000CC"/>
          <w:szCs w:val="24"/>
        </w:rPr>
        <w:t xml:space="preserve"> –</w:t>
      </w:r>
      <w:r w:rsidR="00BE5512" w:rsidRPr="007640B8">
        <w:rPr>
          <w:i/>
          <w:color w:val="0000CC"/>
          <w:szCs w:val="24"/>
        </w:rPr>
        <w:t xml:space="preserve"> </w:t>
      </w:r>
      <w:r w:rsidR="003A3FD9">
        <w:rPr>
          <w:i/>
          <w:color w:val="0000CC"/>
          <w:szCs w:val="24"/>
        </w:rPr>
        <w:t>допускается не более 2 информационно-графических элементов</w:t>
      </w:r>
      <w:r w:rsidR="006C6810" w:rsidRPr="007640B8">
        <w:rPr>
          <w:i/>
          <w:color w:val="0000CC"/>
          <w:szCs w:val="24"/>
        </w:rPr>
        <w:t>.</w:t>
      </w:r>
      <w:r w:rsidR="006C6810" w:rsidRPr="00BE5512">
        <w:rPr>
          <w:i/>
          <w:iCs/>
          <w:color w:val="0000CC"/>
          <w:spacing w:val="-2"/>
          <w:szCs w:val="24"/>
          <w:highlight w:val="lightGray"/>
        </w:rPr>
        <w:t xml:space="preserve"> </w:t>
      </w:r>
    </w:p>
    <w:p w:rsidR="00BE5512" w:rsidRPr="007640B8" w:rsidRDefault="00BE5512" w:rsidP="007832C1">
      <w:pPr>
        <w:rPr>
          <w:i/>
          <w:iCs/>
          <w:caps/>
          <w:color w:val="0000CC"/>
          <w:spacing w:val="-2"/>
          <w:szCs w:val="24"/>
        </w:rPr>
      </w:pPr>
      <w:r w:rsidRPr="007640B8">
        <w:rPr>
          <w:i/>
          <w:iCs/>
          <w:caps/>
          <w:color w:val="0000CC"/>
          <w:spacing w:val="-2"/>
          <w:szCs w:val="24"/>
        </w:rPr>
        <w:t>Текст тезисов</w:t>
      </w:r>
      <w:r w:rsidR="007640B8">
        <w:rPr>
          <w:i/>
          <w:iCs/>
          <w:caps/>
          <w:color w:val="0000CC"/>
          <w:spacing w:val="-2"/>
          <w:szCs w:val="24"/>
        </w:rPr>
        <w:t xml:space="preserve"> согласно структуре </w:t>
      </w:r>
      <w:r w:rsidR="007640B8" w:rsidRPr="00BE5512">
        <w:rPr>
          <w:i/>
          <w:color w:val="0000CC"/>
          <w:szCs w:val="24"/>
        </w:rPr>
        <w:t>IMRAD.</w:t>
      </w:r>
    </w:p>
    <w:p w:rsidR="007832C1" w:rsidRPr="00931DC8" w:rsidRDefault="007832C1" w:rsidP="007832C1">
      <w:r w:rsidRPr="00931DC8">
        <w:rPr>
          <w:b/>
        </w:rPr>
        <w:t xml:space="preserve">Введение. </w:t>
      </w:r>
      <w:r w:rsidRPr="00931DC8">
        <w:t>Краткий обзор изученности проблемы в мире, цели и</w:t>
      </w:r>
      <w:r w:rsidRPr="00931DC8">
        <w:rPr>
          <w:lang w:val="en-US"/>
        </w:rPr>
        <w:t> </w:t>
      </w:r>
      <w:r w:rsidRPr="00931DC8">
        <w:t xml:space="preserve">задачи исследования, постановка проблемы. </w:t>
      </w:r>
    </w:p>
    <w:p w:rsidR="007832C1" w:rsidRPr="00931DC8" w:rsidRDefault="007832C1" w:rsidP="007832C1">
      <w:pPr>
        <w:rPr>
          <w:szCs w:val="24"/>
        </w:rPr>
      </w:pPr>
      <w:r w:rsidRPr="00931DC8">
        <w:rPr>
          <w:b/>
        </w:rPr>
        <w:t xml:space="preserve">Методы. </w:t>
      </w:r>
      <w:r w:rsidRPr="00931DC8">
        <w:rPr>
          <w:szCs w:val="24"/>
        </w:rPr>
        <w:t>Описание конкретных методов или методологии исследования, материалов и процедуры, анализ данных.</w:t>
      </w:r>
    </w:p>
    <w:p w:rsidR="007832C1" w:rsidRPr="00931DC8" w:rsidRDefault="007832C1" w:rsidP="007832C1">
      <w:pPr>
        <w:rPr>
          <w:b/>
        </w:rPr>
      </w:pPr>
      <w:r w:rsidRPr="00931DC8">
        <w:rPr>
          <w:b/>
        </w:rPr>
        <w:lastRenderedPageBreak/>
        <w:t xml:space="preserve">Результаты. </w:t>
      </w:r>
      <w:r w:rsidRPr="00931DC8">
        <w:t>Часть, в которой автор рассказывает о том, чего ему удалось добиться в ходе проведения исследования.</w:t>
      </w:r>
    </w:p>
    <w:p w:rsidR="007832C1" w:rsidRPr="00931DC8" w:rsidRDefault="007832C1" w:rsidP="007832C1">
      <w:pPr>
        <w:rPr>
          <w:b/>
          <w:bCs/>
        </w:rPr>
      </w:pPr>
      <w:r w:rsidRPr="00931DC8">
        <w:rPr>
          <w:b/>
        </w:rPr>
        <w:t xml:space="preserve">Обсуждение. </w:t>
      </w:r>
      <w:r w:rsidRPr="00931DC8">
        <w:rPr>
          <w:szCs w:val="24"/>
        </w:rPr>
        <w:t>Точка зрения и непосредственные исследования автора. Как результаты исследования вписываются в контекст науки?</w:t>
      </w:r>
    </w:p>
    <w:p w:rsidR="007832C1" w:rsidRDefault="007832C1" w:rsidP="007832C1">
      <w:pPr>
        <w:rPr>
          <w:szCs w:val="24"/>
        </w:rPr>
      </w:pPr>
      <w:r w:rsidRPr="00931DC8">
        <w:rPr>
          <w:b/>
        </w:rPr>
        <w:t xml:space="preserve">Заключение. </w:t>
      </w:r>
      <w:r w:rsidRPr="00931DC8">
        <w:rPr>
          <w:szCs w:val="24"/>
        </w:rPr>
        <w:t>Основные выводы, практическая значимость проведенного исследования и направление будущих исследований.</w:t>
      </w:r>
    </w:p>
    <w:p w:rsidR="007640B8" w:rsidRPr="00931DC8" w:rsidRDefault="007640B8" w:rsidP="007640B8">
      <w:pPr>
        <w:spacing w:before="120" w:after="120"/>
        <w:rPr>
          <w:i/>
          <w:sz w:val="22"/>
          <w:szCs w:val="28"/>
        </w:rPr>
      </w:pPr>
      <w:r w:rsidRPr="00931DC8">
        <w:rPr>
          <w:i/>
          <w:sz w:val="22"/>
          <w:szCs w:val="28"/>
        </w:rPr>
        <w:t>Благодарности: выражение признательности конкретным лицам, помогавшим автору, или указание финансирования выполненной работы.</w:t>
      </w:r>
    </w:p>
    <w:p w:rsidR="007640B8" w:rsidRPr="007640B8" w:rsidRDefault="007640B8" w:rsidP="007640B8">
      <w:pPr>
        <w:rPr>
          <w:i/>
          <w:iCs/>
          <w:caps/>
          <w:color w:val="0000CC"/>
          <w:spacing w:val="-2"/>
          <w:szCs w:val="24"/>
        </w:rPr>
      </w:pPr>
      <w:r w:rsidRPr="007640B8">
        <w:rPr>
          <w:i/>
          <w:iCs/>
          <w:caps/>
          <w:color w:val="0000CC"/>
          <w:spacing w:val="-2"/>
          <w:szCs w:val="24"/>
        </w:rPr>
        <w:t>Форматирование текста</w:t>
      </w:r>
    </w:p>
    <w:p w:rsidR="003A3FD9" w:rsidRDefault="003A3FD9" w:rsidP="007640B8">
      <w:pPr>
        <w:rPr>
          <w:i/>
          <w:iCs/>
          <w:color w:val="0000CC"/>
          <w:spacing w:val="-2"/>
          <w:szCs w:val="24"/>
        </w:rPr>
      </w:pPr>
      <w:r>
        <w:rPr>
          <w:i/>
          <w:iCs/>
          <w:color w:val="0000CC"/>
          <w:spacing w:val="-2"/>
          <w:szCs w:val="24"/>
        </w:rPr>
        <w:t xml:space="preserve">В данном файле настроены стили всех элементов тезиса, используйте их при оформлении. 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 xml:space="preserve">Тезисы представляются в текстовом редакторе </w:t>
      </w:r>
      <w:proofErr w:type="spellStart"/>
      <w:r w:rsidRPr="007640B8">
        <w:rPr>
          <w:i/>
          <w:iCs/>
          <w:color w:val="0000CC"/>
          <w:spacing w:val="-2"/>
          <w:szCs w:val="24"/>
        </w:rPr>
        <w:t>Microsoft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 </w:t>
      </w:r>
      <w:proofErr w:type="spellStart"/>
      <w:r w:rsidRPr="007640B8">
        <w:rPr>
          <w:i/>
          <w:iCs/>
          <w:color w:val="0000CC"/>
          <w:spacing w:val="-2"/>
          <w:szCs w:val="24"/>
        </w:rPr>
        <w:t>Word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. Формат документа – А4 (210х297 мм), поля зеркальные: верхнее – 2,2 см, нижнее – 2,8 см, внутреннее – 2,4 см, </w:t>
      </w:r>
      <w:proofErr w:type="spellStart"/>
      <w:r w:rsidRPr="007640B8">
        <w:rPr>
          <w:i/>
          <w:iCs/>
          <w:color w:val="0000CC"/>
          <w:spacing w:val="-2"/>
          <w:szCs w:val="24"/>
        </w:rPr>
        <w:t>наружнее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 – 2,5 см.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 xml:space="preserve">Форматирование: шрифт – </w:t>
      </w:r>
      <w:proofErr w:type="spellStart"/>
      <w:r w:rsidRPr="007640B8">
        <w:rPr>
          <w:i/>
          <w:iCs/>
          <w:color w:val="0000CC"/>
          <w:spacing w:val="-2"/>
          <w:szCs w:val="24"/>
        </w:rPr>
        <w:t>Times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 </w:t>
      </w:r>
      <w:proofErr w:type="spellStart"/>
      <w:r w:rsidRPr="007640B8">
        <w:rPr>
          <w:i/>
          <w:iCs/>
          <w:color w:val="0000CC"/>
          <w:spacing w:val="-2"/>
          <w:szCs w:val="24"/>
        </w:rPr>
        <w:t>New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 </w:t>
      </w:r>
      <w:proofErr w:type="spellStart"/>
      <w:r w:rsidRPr="007640B8">
        <w:rPr>
          <w:i/>
          <w:iCs/>
          <w:color w:val="0000CC"/>
          <w:spacing w:val="-2"/>
          <w:szCs w:val="24"/>
        </w:rPr>
        <w:t>Roman</w:t>
      </w:r>
      <w:proofErr w:type="spellEnd"/>
      <w:r w:rsidRPr="007640B8">
        <w:rPr>
          <w:i/>
          <w:iCs/>
          <w:color w:val="0000CC"/>
          <w:spacing w:val="-2"/>
          <w:szCs w:val="24"/>
        </w:rPr>
        <w:t>, размер – 12, межстрочный интервал – 1, выравнивание текста – по ширине, отступ первой строки абзаца – 1,25 см.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Все аббревиатуры и сокращения должны быть расшифрованы при первом использовании.</w:t>
      </w:r>
    </w:p>
    <w:p w:rsid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Недопустимо использовани</w:t>
      </w:r>
      <w:r w:rsidR="00C53CAA">
        <w:rPr>
          <w:i/>
          <w:iCs/>
          <w:color w:val="0000CC"/>
          <w:spacing w:val="-2"/>
          <w:szCs w:val="24"/>
        </w:rPr>
        <w:t>е</w:t>
      </w:r>
      <w:r w:rsidRPr="007640B8">
        <w:rPr>
          <w:i/>
          <w:iCs/>
          <w:color w:val="0000CC"/>
          <w:spacing w:val="-2"/>
          <w:szCs w:val="24"/>
        </w:rPr>
        <w:t xml:space="preserve"> расставленных вручную переносов.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>
        <w:rPr>
          <w:i/>
          <w:iCs/>
          <w:color w:val="0000CC"/>
          <w:spacing w:val="-2"/>
          <w:szCs w:val="24"/>
        </w:rPr>
        <w:t>В случае необходимости</w:t>
      </w:r>
      <w:r w:rsidR="00C53CAA">
        <w:rPr>
          <w:i/>
          <w:iCs/>
          <w:color w:val="0000CC"/>
          <w:spacing w:val="-2"/>
          <w:szCs w:val="24"/>
        </w:rPr>
        <w:t xml:space="preserve"> включения</w:t>
      </w:r>
      <w:r>
        <w:rPr>
          <w:i/>
          <w:iCs/>
          <w:color w:val="0000CC"/>
          <w:spacing w:val="-2"/>
          <w:szCs w:val="24"/>
        </w:rPr>
        <w:t xml:space="preserve"> информационно-графически</w:t>
      </w:r>
      <w:r w:rsidR="00C53CAA">
        <w:rPr>
          <w:i/>
          <w:iCs/>
          <w:color w:val="0000CC"/>
          <w:spacing w:val="-2"/>
          <w:szCs w:val="24"/>
        </w:rPr>
        <w:t>х</w:t>
      </w:r>
      <w:r>
        <w:rPr>
          <w:i/>
          <w:iCs/>
          <w:color w:val="0000CC"/>
          <w:spacing w:val="-2"/>
          <w:szCs w:val="24"/>
        </w:rPr>
        <w:t xml:space="preserve"> элементов они оформляются следующим образом:</w:t>
      </w:r>
    </w:p>
    <w:p w:rsidR="007640B8" w:rsidRPr="007640B8" w:rsidRDefault="007640B8" w:rsidP="007640B8">
      <w:pPr>
        <w:rPr>
          <w:b/>
          <w:i/>
          <w:iCs/>
          <w:color w:val="0000CC"/>
          <w:spacing w:val="-2"/>
          <w:szCs w:val="24"/>
        </w:rPr>
      </w:pPr>
      <w:r w:rsidRPr="007640B8">
        <w:rPr>
          <w:b/>
          <w:i/>
          <w:iCs/>
          <w:color w:val="0000CC"/>
          <w:spacing w:val="-2"/>
          <w:szCs w:val="24"/>
        </w:rPr>
        <w:t>Формулы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Формулы набираются только в редакторе формул, последовательно нумеруются арабскими цифрами в круглых скобках. Не допускается вставлять формулы рисунками! Латинские буквы набирают курсивом; русские, греческие буквы, цифры и химические символы, критерии подобия – прямым шрифтом.</w:t>
      </w:r>
    </w:p>
    <w:p w:rsidR="007640B8" w:rsidRPr="007640B8" w:rsidRDefault="007640B8" w:rsidP="007640B8">
      <w:pPr>
        <w:rPr>
          <w:b/>
          <w:i/>
          <w:iCs/>
          <w:color w:val="0000CC"/>
          <w:spacing w:val="-2"/>
          <w:szCs w:val="24"/>
        </w:rPr>
      </w:pPr>
      <w:r w:rsidRPr="007640B8">
        <w:rPr>
          <w:b/>
          <w:i/>
          <w:iCs/>
          <w:color w:val="0000CC"/>
          <w:spacing w:val="-2"/>
          <w:szCs w:val="24"/>
        </w:rPr>
        <w:t>Иллюстрации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Принимаются четкие черно-белые и цветные рисунки (разрешение не менее 300 </w:t>
      </w:r>
      <w:proofErr w:type="spellStart"/>
      <w:r w:rsidRPr="007640B8">
        <w:rPr>
          <w:i/>
          <w:iCs/>
          <w:color w:val="0000CC"/>
          <w:spacing w:val="-2"/>
          <w:szCs w:val="24"/>
        </w:rPr>
        <w:t>dpi</w:t>
      </w:r>
      <w:proofErr w:type="spellEnd"/>
      <w:r w:rsidRPr="007640B8">
        <w:rPr>
          <w:i/>
          <w:iCs/>
          <w:color w:val="0000CC"/>
          <w:spacing w:val="-2"/>
          <w:szCs w:val="24"/>
        </w:rPr>
        <w:t xml:space="preserve">). </w:t>
      </w:r>
      <w:r w:rsidR="00C53CAA">
        <w:rPr>
          <w:i/>
          <w:iCs/>
          <w:color w:val="0000CC"/>
          <w:spacing w:val="-2"/>
          <w:szCs w:val="24"/>
        </w:rPr>
        <w:t xml:space="preserve">Не принимаются фото или сканы </w:t>
      </w:r>
      <w:r w:rsidR="00C53CAA">
        <w:rPr>
          <w:i/>
          <w:iCs/>
          <w:color w:val="0000CC"/>
          <w:spacing w:val="-2"/>
          <w:szCs w:val="24"/>
        </w:rPr>
        <w:t>графических материалов</w:t>
      </w:r>
      <w:r w:rsidR="00C53CAA">
        <w:rPr>
          <w:i/>
          <w:iCs/>
          <w:color w:val="0000CC"/>
          <w:spacing w:val="-2"/>
          <w:szCs w:val="24"/>
        </w:rPr>
        <w:t xml:space="preserve"> плохого качества. 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Каждый рисунок должен быть пронумерован и подписан. Нумерация порядковая. Подписи не должны быть частью рисунков. Язык подписей – русский.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Рисунки обязательно должны быть сгруппированы (т.е. не должны «разваливаться» при перемещении и форматировании).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Надписи и другие обозначения должны быть четкими и легко читаемыми.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Пример оформления подрисуночной подписи:</w:t>
      </w:r>
    </w:p>
    <w:p w:rsidR="007640B8" w:rsidRDefault="007640B8" w:rsidP="007640B8">
      <w:pPr>
        <w:spacing w:before="240"/>
        <w:ind w:firstLine="0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1495425" cy="1915567"/>
            <wp:effectExtent l="0" t="0" r="0" b="0"/>
            <wp:docPr id="2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/>
                  </pic:blipFill>
                  <pic:spPr bwMode="auto">
                    <a:xfrm>
                      <a:off x="0" y="0"/>
                      <a:ext cx="1509347" cy="19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B8" w:rsidRDefault="007640B8" w:rsidP="007640B8">
      <w:pPr>
        <w:pStyle w:val="ab"/>
        <w:outlineLvl w:val="0"/>
      </w:pPr>
      <w:r>
        <w:t>Рис. 1. Герб Санкт-Петербургского горного университета</w:t>
      </w:r>
    </w:p>
    <w:p w:rsidR="007640B8" w:rsidRPr="007640B8" w:rsidRDefault="007640B8" w:rsidP="007640B8">
      <w:pPr>
        <w:rPr>
          <w:b/>
          <w:i/>
          <w:iCs/>
          <w:color w:val="0000CC"/>
          <w:spacing w:val="-2"/>
          <w:szCs w:val="24"/>
        </w:rPr>
      </w:pPr>
      <w:r w:rsidRPr="007640B8">
        <w:rPr>
          <w:b/>
          <w:i/>
          <w:iCs/>
          <w:color w:val="0000CC"/>
          <w:spacing w:val="-2"/>
          <w:szCs w:val="24"/>
        </w:rPr>
        <w:lastRenderedPageBreak/>
        <w:t>Таблицы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 xml:space="preserve">Все таблицы должны иметь порядковую нумерацию. У каждой таблицы должен быть заголовок. 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Нумерация рисунков и таблиц ведется раздельно.</w:t>
      </w:r>
    </w:p>
    <w:p w:rsidR="007640B8" w:rsidRPr="007640B8" w:rsidRDefault="007640B8" w:rsidP="007640B8">
      <w:pPr>
        <w:rPr>
          <w:i/>
          <w:iCs/>
          <w:color w:val="0000CC"/>
          <w:spacing w:val="-2"/>
          <w:szCs w:val="24"/>
        </w:rPr>
      </w:pPr>
      <w:r w:rsidRPr="007640B8">
        <w:rPr>
          <w:i/>
          <w:iCs/>
          <w:color w:val="0000CC"/>
          <w:spacing w:val="-2"/>
          <w:szCs w:val="24"/>
        </w:rPr>
        <w:t>Пример оформления таблицы:</w:t>
      </w:r>
    </w:p>
    <w:p w:rsidR="007640B8" w:rsidRDefault="007640B8" w:rsidP="007640B8">
      <w:pPr>
        <w:pStyle w:val="ac"/>
      </w:pPr>
      <w:r>
        <w:t>Таблица 1</w:t>
      </w:r>
    </w:p>
    <w:p w:rsidR="007640B8" w:rsidRDefault="007640B8" w:rsidP="007640B8">
      <w:pPr>
        <w:pStyle w:val="ad"/>
        <w:outlineLvl w:val="0"/>
      </w:pPr>
      <w:r>
        <w:t>Название таблицы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7"/>
        <w:gridCol w:w="3800"/>
        <w:gridCol w:w="3164"/>
      </w:tblGrid>
      <w:tr w:rsidR="007640B8" w:rsidRPr="003A5F11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</w:tr>
      <w:tr w:rsidR="007640B8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</w:tr>
      <w:tr w:rsidR="007640B8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</w:tr>
      <w:tr w:rsidR="007640B8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</w:tr>
    </w:tbl>
    <w:p w:rsidR="007832C1" w:rsidRPr="00931DC8" w:rsidRDefault="007832C1" w:rsidP="00287B33">
      <w:pPr>
        <w:pStyle w:val="a7"/>
        <w:outlineLvl w:val="0"/>
      </w:pPr>
      <w:r w:rsidRPr="00931DC8">
        <w:t>Список литературы</w:t>
      </w:r>
    </w:p>
    <w:p w:rsidR="007832C1" w:rsidRPr="00931DC8" w:rsidRDefault="007832C1" w:rsidP="007832C1">
      <w:pPr>
        <w:pStyle w:val="a6"/>
        <w:rPr>
          <w:spacing w:val="2"/>
        </w:rPr>
      </w:pPr>
      <w:r w:rsidRPr="00931DC8">
        <w:rPr>
          <w:spacing w:val="2"/>
        </w:rPr>
        <w:t>1.</w:t>
      </w:r>
      <w:r w:rsidRPr="00931DC8">
        <w:rPr>
          <w:spacing w:val="2"/>
        </w:rPr>
        <w:tab/>
        <w:t xml:space="preserve">Список литературы оформляется в конце статьи в соответствии с ГОСТ Р 7.05­2008 в </w:t>
      </w:r>
      <w:r w:rsidR="00381793">
        <w:rPr>
          <w:spacing w:val="2"/>
        </w:rPr>
        <w:t>порядке упоминания в тексте</w:t>
      </w:r>
      <w:r w:rsidRPr="00931DC8">
        <w:rPr>
          <w:spacing w:val="2"/>
        </w:rPr>
        <w:t>.</w:t>
      </w:r>
    </w:p>
    <w:p w:rsidR="007832C1" w:rsidRPr="00931DC8" w:rsidRDefault="007832C1" w:rsidP="007832C1">
      <w:pPr>
        <w:pStyle w:val="a6"/>
      </w:pPr>
      <w:r w:rsidRPr="00931DC8">
        <w:t>2.</w:t>
      </w:r>
      <w:r w:rsidRPr="00931DC8">
        <w:tab/>
        <w:t xml:space="preserve">На каждый источник обязательно должна быть ссылка в тексте рукописи, например [1], и указан </w:t>
      </w:r>
      <w:r w:rsidRPr="00931DC8">
        <w:rPr>
          <w:lang w:val="en-US"/>
        </w:rPr>
        <w:t>DOI</w:t>
      </w:r>
      <w:r w:rsidRPr="00931DC8">
        <w:t xml:space="preserve"> (при наличии). Источники можно объединять в блоки в тексте не больше трех, например [1, 2, 3] или [1–3].</w:t>
      </w:r>
    </w:p>
    <w:p w:rsidR="007832C1" w:rsidRPr="00931DC8" w:rsidRDefault="007832C1" w:rsidP="007832C1">
      <w:pPr>
        <w:pStyle w:val="a6"/>
        <w:rPr>
          <w:szCs w:val="24"/>
        </w:rPr>
      </w:pPr>
      <w:r w:rsidRPr="00931DC8">
        <w:rPr>
          <w:szCs w:val="24"/>
        </w:rPr>
        <w:t>3.</w:t>
      </w:r>
      <w:r w:rsidRPr="00931DC8">
        <w:rPr>
          <w:szCs w:val="24"/>
        </w:rPr>
        <w:tab/>
      </w:r>
      <w:r w:rsidRPr="00931DC8">
        <w:rPr>
          <w:rFonts w:cstheme="minorHAnsi"/>
          <w:color w:val="0A0A0A"/>
          <w:szCs w:val="24"/>
        </w:rPr>
        <w:t>Использование автоматических постраничных ссылок НЕ ДОПУСКАЕТСЯ. Список нумеруется вручную.</w:t>
      </w:r>
    </w:p>
    <w:p w:rsidR="007832C1" w:rsidRPr="00931DC8" w:rsidRDefault="007832C1" w:rsidP="007832C1">
      <w:pPr>
        <w:pStyle w:val="a6"/>
      </w:pPr>
      <w:r w:rsidRPr="00931DC8">
        <w:t>4.</w:t>
      </w:r>
      <w:r w:rsidRPr="00931DC8">
        <w:tab/>
        <w:t xml:space="preserve">Количество литературных источников – </w:t>
      </w:r>
      <w:r w:rsidR="00931DC8" w:rsidRPr="00931DC8">
        <w:t>8-10 источников</w:t>
      </w:r>
      <w:r w:rsidRPr="00931DC8">
        <w:t>.</w:t>
      </w:r>
    </w:p>
    <w:p w:rsidR="007832C1" w:rsidRPr="00931DC8" w:rsidRDefault="007832C1" w:rsidP="007832C1">
      <w:pPr>
        <w:pStyle w:val="a6"/>
      </w:pPr>
      <w:r w:rsidRPr="00931DC8">
        <w:t>5.</w:t>
      </w:r>
      <w:r w:rsidRPr="00931DC8">
        <w:tab/>
        <w:t xml:space="preserve">Рекомендуемая доля самоцитирования – не более 1 </w:t>
      </w:r>
      <w:proofErr w:type="spellStart"/>
      <w:r w:rsidRPr="00931DC8">
        <w:t>самоцитаты</w:t>
      </w:r>
      <w:proofErr w:type="spellEnd"/>
      <w:r w:rsidRPr="00931DC8">
        <w:t>.</w:t>
      </w:r>
    </w:p>
    <w:p w:rsidR="007832C1" w:rsidRPr="00481469" w:rsidRDefault="007832C1" w:rsidP="007832C1">
      <w:pPr>
        <w:pStyle w:val="a6"/>
      </w:pPr>
      <w:r w:rsidRPr="00931DC8">
        <w:t>6.</w:t>
      </w:r>
      <w:r w:rsidRPr="00931DC8">
        <w:tab/>
        <w:t>Основное количество литературных источников должно быть не старше 5 лет. Устаревшими считаются источники старше 15 лет.</w:t>
      </w:r>
    </w:p>
    <w:p w:rsidR="007832C1" w:rsidRPr="00321951" w:rsidRDefault="007832C1" w:rsidP="007832C1">
      <w:pPr>
        <w:pStyle w:val="a6"/>
      </w:pPr>
      <w:r>
        <w:t>7</w:t>
      </w:r>
      <w:r w:rsidRPr="0065429A">
        <w:t>.</w:t>
      </w:r>
      <w:r w:rsidRPr="0065429A">
        <w:tab/>
      </w:r>
      <w:r w:rsidRPr="007F34BA">
        <w:rPr>
          <w:b/>
        </w:rPr>
        <w:t>В список литературы</w:t>
      </w:r>
      <w:r w:rsidRPr="0065429A">
        <w:t xml:space="preserve">, размещенный в конце статьи, включаются </w:t>
      </w:r>
      <w:r w:rsidRPr="007F34BA">
        <w:rPr>
          <w:b/>
        </w:rPr>
        <w:t>только научные источники</w:t>
      </w:r>
      <w:r w:rsidRPr="00381793">
        <w:rPr>
          <w:color w:val="000000" w:themeColor="text1"/>
        </w:rPr>
        <w:t>. Ссылки на справочники, сайты компаний, отчеты</w:t>
      </w:r>
      <w:r w:rsidRPr="0065429A">
        <w:t>, нормативные документы (ГОСТ, СНиП, ФЗ и</w:t>
      </w:r>
      <w:r>
        <w:t> </w:t>
      </w:r>
      <w:r w:rsidRPr="0065429A">
        <w:t>др.)</w:t>
      </w:r>
      <w:r>
        <w:t> </w:t>
      </w:r>
      <w:r w:rsidRPr="0065429A">
        <w:t>– в</w:t>
      </w:r>
      <w:r>
        <w:t> </w:t>
      </w:r>
      <w:r w:rsidRPr="0065429A">
        <w:t>сноске</w:t>
      </w:r>
      <w:r w:rsidR="00381793">
        <w:rPr>
          <w:rStyle w:val="af4"/>
        </w:rPr>
        <w:footnoteReference w:id="1"/>
      </w:r>
      <w:r w:rsidRPr="0065429A">
        <w:t xml:space="preserve"> под текстом.</w:t>
      </w:r>
    </w:p>
    <w:p w:rsidR="007832C1" w:rsidRDefault="007832C1" w:rsidP="007832C1">
      <w:pPr>
        <w:pStyle w:val="a6"/>
      </w:pPr>
      <w:r>
        <w:t>9</w:t>
      </w:r>
      <w:r w:rsidRPr="00321951">
        <w:t>.</w:t>
      </w:r>
      <w:r w:rsidRPr="00321951">
        <w:tab/>
      </w:r>
      <w:r w:rsidRPr="00D93AA6">
        <w:t xml:space="preserve">Пример </w:t>
      </w:r>
      <w:r w:rsidRPr="00466EE1">
        <w:t>оформления</w:t>
      </w:r>
      <w:r w:rsidRPr="00D93AA6">
        <w:t xml:space="preserve"> библиографического описания </w:t>
      </w:r>
    </w:p>
    <w:p w:rsidR="00381793" w:rsidRDefault="00381793" w:rsidP="00381793"/>
    <w:p w:rsidR="00381793" w:rsidRDefault="00381793" w:rsidP="00381793">
      <w:pPr>
        <w:rPr>
          <w:i/>
          <w:iCs/>
          <w:color w:val="0000CC"/>
          <w:spacing w:val="-2"/>
          <w:sz w:val="20"/>
          <w:szCs w:val="20"/>
        </w:rPr>
      </w:pPr>
      <w:r w:rsidRPr="0028346B">
        <w:rPr>
          <w:b/>
          <w:i/>
          <w:iCs/>
          <w:color w:val="0000CC"/>
          <w:spacing w:val="-2"/>
          <w:sz w:val="20"/>
          <w:szCs w:val="20"/>
        </w:rPr>
        <w:t>Статья в журнале/сборнике</w:t>
      </w:r>
      <w:r w:rsidRPr="00381793">
        <w:rPr>
          <w:i/>
          <w:iCs/>
          <w:color w:val="0000CC"/>
          <w:spacing w:val="-2"/>
          <w:sz w:val="20"/>
          <w:szCs w:val="20"/>
        </w:rPr>
        <w:t>: Фамилия И.О. Полное название // Полное название журнала или сборника (для сборника конференций еще указывается место и даты проведения). Год. Том. Номер. Страницы в формате «С. 1-10». DOI: 10.ХХХХ…</w:t>
      </w:r>
    </w:p>
    <w:p w:rsidR="00916516" w:rsidRPr="00381793" w:rsidRDefault="00916516" w:rsidP="00916516">
      <w:pPr>
        <w:rPr>
          <w:i/>
          <w:iCs/>
          <w:color w:val="0000CC"/>
          <w:spacing w:val="-2"/>
          <w:sz w:val="20"/>
          <w:szCs w:val="20"/>
        </w:rPr>
      </w:pPr>
      <w:r w:rsidRPr="0028346B">
        <w:rPr>
          <w:i/>
          <w:iCs/>
          <w:color w:val="0000CC"/>
          <w:spacing w:val="-2"/>
          <w:sz w:val="20"/>
          <w:szCs w:val="20"/>
          <w:u w:val="single"/>
        </w:rPr>
        <w:t>Пример</w:t>
      </w:r>
      <w:r>
        <w:rPr>
          <w:i/>
          <w:iCs/>
          <w:color w:val="0000CC"/>
          <w:spacing w:val="-2"/>
          <w:sz w:val="20"/>
          <w:szCs w:val="20"/>
        </w:rPr>
        <w:t xml:space="preserve">: Гендлер С.Г., </w:t>
      </w:r>
      <w:proofErr w:type="spellStart"/>
      <w:r>
        <w:rPr>
          <w:i/>
          <w:iCs/>
          <w:color w:val="0000CC"/>
          <w:spacing w:val="-2"/>
          <w:sz w:val="20"/>
          <w:szCs w:val="20"/>
        </w:rPr>
        <w:t>Степанцова</w:t>
      </w:r>
      <w:proofErr w:type="spellEnd"/>
      <w:r>
        <w:rPr>
          <w:i/>
          <w:iCs/>
          <w:color w:val="0000CC"/>
          <w:spacing w:val="-2"/>
          <w:sz w:val="20"/>
          <w:szCs w:val="20"/>
        </w:rPr>
        <w:t> А.Ю., Попов М.М.</w:t>
      </w:r>
      <w:r w:rsidRPr="00916516">
        <w:rPr>
          <w:i/>
          <w:iCs/>
          <w:color w:val="0000CC"/>
          <w:spacing w:val="-2"/>
          <w:sz w:val="20"/>
          <w:szCs w:val="20"/>
        </w:rPr>
        <w:t xml:space="preserve"> Обоснование безопасной эксплуатации закрытого угольного склада по газовому фактору // Записки Горного института. 202</w:t>
      </w:r>
      <w:r>
        <w:rPr>
          <w:i/>
          <w:iCs/>
          <w:color w:val="0000CC"/>
          <w:spacing w:val="-2"/>
          <w:sz w:val="20"/>
          <w:szCs w:val="20"/>
        </w:rPr>
        <w:t>4</w:t>
      </w:r>
      <w:r w:rsidRPr="00916516">
        <w:rPr>
          <w:i/>
          <w:iCs/>
          <w:color w:val="0000CC"/>
          <w:spacing w:val="-2"/>
          <w:sz w:val="20"/>
          <w:szCs w:val="20"/>
        </w:rPr>
        <w:t>. Т. 2</w:t>
      </w:r>
      <w:r>
        <w:rPr>
          <w:i/>
          <w:iCs/>
          <w:color w:val="0000CC"/>
          <w:spacing w:val="-2"/>
          <w:sz w:val="20"/>
          <w:szCs w:val="20"/>
        </w:rPr>
        <w:t>72</w:t>
      </w:r>
      <w:r w:rsidRPr="00916516">
        <w:rPr>
          <w:i/>
          <w:iCs/>
          <w:color w:val="0000CC"/>
          <w:spacing w:val="-2"/>
          <w:sz w:val="20"/>
          <w:szCs w:val="20"/>
        </w:rPr>
        <w:t>. С. 720-731. – DOI 10.31897/PMI.2022.65.</w:t>
      </w:r>
    </w:p>
    <w:p w:rsidR="00381793" w:rsidRDefault="00381793" w:rsidP="00381793">
      <w:pPr>
        <w:rPr>
          <w:i/>
          <w:iCs/>
          <w:color w:val="0000CC"/>
          <w:spacing w:val="-2"/>
          <w:sz w:val="20"/>
          <w:szCs w:val="20"/>
        </w:rPr>
      </w:pPr>
      <w:r w:rsidRPr="0028346B">
        <w:rPr>
          <w:b/>
          <w:i/>
          <w:iCs/>
          <w:color w:val="0000CC"/>
          <w:spacing w:val="-2"/>
          <w:sz w:val="20"/>
          <w:szCs w:val="20"/>
        </w:rPr>
        <w:t>Монография</w:t>
      </w:r>
      <w:r w:rsidRPr="00381793">
        <w:rPr>
          <w:i/>
          <w:iCs/>
          <w:color w:val="0000CC"/>
          <w:spacing w:val="-2"/>
          <w:sz w:val="20"/>
          <w:szCs w:val="20"/>
        </w:rPr>
        <w:t>: Фамилия И.О. Полное название. Город: издательство, год. Страницы в формате «350 с.»</w:t>
      </w:r>
    </w:p>
    <w:p w:rsidR="00381793" w:rsidRPr="00381793" w:rsidRDefault="00381793" w:rsidP="00381793">
      <w:pPr>
        <w:rPr>
          <w:i/>
          <w:iCs/>
          <w:color w:val="0000CC"/>
          <w:spacing w:val="-2"/>
          <w:sz w:val="20"/>
          <w:szCs w:val="20"/>
        </w:rPr>
      </w:pPr>
      <w:r w:rsidRPr="0028346B">
        <w:rPr>
          <w:i/>
          <w:iCs/>
          <w:color w:val="0000CC"/>
          <w:spacing w:val="-2"/>
          <w:sz w:val="20"/>
          <w:szCs w:val="20"/>
          <w:u w:val="single"/>
        </w:rPr>
        <w:t>Пример</w:t>
      </w:r>
      <w:r>
        <w:rPr>
          <w:i/>
          <w:iCs/>
          <w:color w:val="0000CC"/>
          <w:spacing w:val="-2"/>
          <w:sz w:val="20"/>
          <w:szCs w:val="20"/>
        </w:rPr>
        <w:t xml:space="preserve">: </w:t>
      </w:r>
      <w:r w:rsidRPr="00381793">
        <w:rPr>
          <w:i/>
          <w:iCs/>
          <w:color w:val="0000CC"/>
          <w:spacing w:val="-2"/>
          <w:sz w:val="20"/>
          <w:szCs w:val="20"/>
        </w:rPr>
        <w:t>Алексеев, В.И. Литий-фтористые граниты Дальнего Востока</w:t>
      </w:r>
      <w:r>
        <w:rPr>
          <w:i/>
          <w:iCs/>
          <w:color w:val="0000CC"/>
          <w:spacing w:val="-2"/>
          <w:sz w:val="20"/>
          <w:szCs w:val="20"/>
        </w:rPr>
        <w:t>. Санкт-Петербург</w:t>
      </w:r>
      <w:r w:rsidRPr="00381793">
        <w:rPr>
          <w:i/>
          <w:iCs/>
          <w:color w:val="0000CC"/>
          <w:spacing w:val="-2"/>
          <w:sz w:val="20"/>
          <w:szCs w:val="20"/>
        </w:rPr>
        <w:t>: Национальный минерально-сырьевой университет «Горный», 2014. 244 с.</w:t>
      </w:r>
    </w:p>
    <w:p w:rsidR="00AD2622" w:rsidRDefault="00AD2622">
      <w:pPr>
        <w:ind w:firstLine="0"/>
        <w:jc w:val="left"/>
        <w:rPr>
          <w:i/>
          <w:sz w:val="26"/>
          <w:szCs w:val="26"/>
        </w:rPr>
      </w:pPr>
    </w:p>
    <w:sectPr w:rsidR="00AD2622" w:rsidSect="007640B8">
      <w:pgSz w:w="11906" w:h="16838"/>
      <w:pgMar w:top="1247" w:right="1418" w:bottom="158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BB" w:rsidRDefault="00702EBB" w:rsidP="00381793">
      <w:r>
        <w:separator/>
      </w:r>
    </w:p>
  </w:endnote>
  <w:endnote w:type="continuationSeparator" w:id="0">
    <w:p w:rsidR="00702EBB" w:rsidRDefault="00702EBB" w:rsidP="0038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BB" w:rsidRDefault="00702EBB" w:rsidP="00381793">
      <w:r>
        <w:separator/>
      </w:r>
    </w:p>
  </w:footnote>
  <w:footnote w:type="continuationSeparator" w:id="0">
    <w:p w:rsidR="00702EBB" w:rsidRDefault="00702EBB" w:rsidP="00381793">
      <w:r>
        <w:continuationSeparator/>
      </w:r>
    </w:p>
  </w:footnote>
  <w:footnote w:id="1">
    <w:p w:rsidR="00916516" w:rsidRPr="00381793" w:rsidRDefault="00381793" w:rsidP="00916516">
      <w:pPr>
        <w:rPr>
          <w:i/>
          <w:iCs/>
          <w:color w:val="0000CC"/>
          <w:spacing w:val="-2"/>
          <w:sz w:val="20"/>
          <w:szCs w:val="20"/>
        </w:rPr>
      </w:pPr>
      <w:r>
        <w:rPr>
          <w:rStyle w:val="af4"/>
        </w:rPr>
        <w:footnoteRef/>
      </w:r>
      <w:r>
        <w:t xml:space="preserve"> </w:t>
      </w:r>
      <w:r w:rsidR="00916516" w:rsidRPr="0028346B">
        <w:rPr>
          <w:b/>
          <w:i/>
          <w:iCs/>
          <w:color w:val="0000CC"/>
          <w:spacing w:val="-2"/>
          <w:sz w:val="20"/>
          <w:szCs w:val="20"/>
        </w:rPr>
        <w:t>Интернет-ресурс</w:t>
      </w:r>
      <w:r w:rsidR="00916516" w:rsidRPr="00381793">
        <w:rPr>
          <w:i/>
          <w:iCs/>
          <w:color w:val="0000CC"/>
          <w:spacing w:val="-2"/>
          <w:sz w:val="20"/>
          <w:szCs w:val="20"/>
        </w:rPr>
        <w:t>: Сайт: Название документа. URL: http://... (дата обращения ХХ.ХХ.ХХХХ)</w:t>
      </w:r>
    </w:p>
    <w:p w:rsidR="00916516" w:rsidRPr="000945FA" w:rsidRDefault="00916516" w:rsidP="00916516">
      <w:pPr>
        <w:ind w:firstLine="0"/>
        <w:rPr>
          <w:rFonts w:cstheme="minorHAnsi"/>
          <w:color w:val="002060"/>
          <w:szCs w:val="24"/>
        </w:rPr>
      </w:pPr>
      <w:r w:rsidRPr="0028346B">
        <w:rPr>
          <w:i/>
          <w:iCs/>
          <w:color w:val="0000CC"/>
          <w:spacing w:val="-2"/>
          <w:sz w:val="20"/>
          <w:szCs w:val="20"/>
          <w:u w:val="single"/>
        </w:rPr>
        <w:t>Пример</w:t>
      </w:r>
      <w:r>
        <w:rPr>
          <w:i/>
          <w:iCs/>
          <w:color w:val="0000CC"/>
          <w:spacing w:val="-2"/>
          <w:sz w:val="20"/>
          <w:szCs w:val="20"/>
        </w:rPr>
        <w:t xml:space="preserve">: </w:t>
      </w:r>
      <w:r w:rsidRPr="00916516">
        <w:rPr>
          <w:i/>
          <w:iCs/>
          <w:color w:val="0000CC"/>
          <w:spacing w:val="-2"/>
          <w:sz w:val="20"/>
          <w:szCs w:val="20"/>
        </w:rPr>
        <w:t xml:space="preserve">ГОСТ Р 51303-2013. Торговля. Термины и определения: национальный стандарт Российской </w:t>
      </w:r>
      <w:proofErr w:type="gramStart"/>
      <w:r w:rsidRPr="00916516">
        <w:rPr>
          <w:i/>
          <w:iCs/>
          <w:color w:val="0000CC"/>
          <w:spacing w:val="-2"/>
          <w:sz w:val="20"/>
          <w:szCs w:val="20"/>
        </w:rPr>
        <w:t>Федерации :</w:t>
      </w:r>
      <w:proofErr w:type="gramEnd"/>
      <w:r w:rsidRPr="00916516">
        <w:rPr>
          <w:i/>
          <w:iCs/>
          <w:color w:val="0000CC"/>
          <w:spacing w:val="-2"/>
          <w:sz w:val="20"/>
          <w:szCs w:val="20"/>
        </w:rPr>
        <w:t xml:space="preserve"> издание официальное : утвержден и введен в действие Приказом Федерального агентства по техническому регулированию и метрологии от 28 августа 2013 г. № 582-ст : дата введения 2014-04-01. - URL: </w:t>
      </w:r>
      <w:hyperlink r:id="rId1" w:history="1">
        <w:r w:rsidRPr="00916516">
          <w:rPr>
            <w:i/>
            <w:iCs/>
            <w:color w:val="0000CC"/>
            <w:spacing w:val="-2"/>
            <w:sz w:val="20"/>
            <w:szCs w:val="20"/>
          </w:rPr>
          <w:t>https://docs.cntd.ru/document/1200108793?ysclid=lt2xd1n8ir220481691</w:t>
        </w:r>
      </w:hyperlink>
      <w:r w:rsidRPr="00916516">
        <w:rPr>
          <w:i/>
          <w:iCs/>
          <w:color w:val="0000CC"/>
          <w:spacing w:val="-2"/>
          <w:sz w:val="20"/>
          <w:szCs w:val="20"/>
        </w:rPr>
        <w:t xml:space="preserve"> (дата обращения: 26.0</w:t>
      </w:r>
      <w:r>
        <w:rPr>
          <w:i/>
          <w:iCs/>
          <w:color w:val="0000CC"/>
          <w:spacing w:val="-2"/>
          <w:sz w:val="20"/>
          <w:szCs w:val="20"/>
        </w:rPr>
        <w:t>6</w:t>
      </w:r>
      <w:r w:rsidRPr="00916516">
        <w:rPr>
          <w:i/>
          <w:iCs/>
          <w:color w:val="0000CC"/>
          <w:spacing w:val="-2"/>
          <w:sz w:val="20"/>
          <w:szCs w:val="20"/>
        </w:rPr>
        <w:t>.202</w:t>
      </w:r>
      <w:r>
        <w:rPr>
          <w:i/>
          <w:iCs/>
          <w:color w:val="0000CC"/>
          <w:spacing w:val="-2"/>
          <w:sz w:val="20"/>
          <w:szCs w:val="20"/>
        </w:rPr>
        <w:t>5</w:t>
      </w:r>
      <w:r w:rsidRPr="00916516">
        <w:rPr>
          <w:i/>
          <w:iCs/>
          <w:color w:val="0000CC"/>
          <w:spacing w:val="-2"/>
          <w:sz w:val="20"/>
          <w:szCs w:val="20"/>
        </w:rPr>
        <w:t>)</w:t>
      </w:r>
    </w:p>
    <w:p w:rsidR="00381793" w:rsidRDefault="00381793" w:rsidP="009165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C1"/>
    <w:rsid w:val="000115F2"/>
    <w:rsid w:val="001C1781"/>
    <w:rsid w:val="0028346B"/>
    <w:rsid w:val="00287B33"/>
    <w:rsid w:val="002C30F8"/>
    <w:rsid w:val="003134C8"/>
    <w:rsid w:val="00381793"/>
    <w:rsid w:val="003A3FD9"/>
    <w:rsid w:val="00613EAC"/>
    <w:rsid w:val="006C6810"/>
    <w:rsid w:val="00702EBB"/>
    <w:rsid w:val="0075683F"/>
    <w:rsid w:val="007640B8"/>
    <w:rsid w:val="007832C1"/>
    <w:rsid w:val="008D20CD"/>
    <w:rsid w:val="00916516"/>
    <w:rsid w:val="00931DC8"/>
    <w:rsid w:val="00936EBB"/>
    <w:rsid w:val="009E67A7"/>
    <w:rsid w:val="00A95A58"/>
    <w:rsid w:val="00AD2622"/>
    <w:rsid w:val="00B41597"/>
    <w:rsid w:val="00BE5512"/>
    <w:rsid w:val="00C53CAA"/>
    <w:rsid w:val="00D2781F"/>
    <w:rsid w:val="00D800A8"/>
    <w:rsid w:val="00DC2C85"/>
    <w:rsid w:val="00DD0ED1"/>
    <w:rsid w:val="00F7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246C-3CB5-4DF3-92F2-EB025C84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2C1"/>
    <w:pPr>
      <w:ind w:firstLine="709"/>
      <w:jc w:val="both"/>
    </w:pPr>
    <w:rPr>
      <w:rFonts w:eastAsia="Calibri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16516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ннотация"/>
    <w:basedOn w:val="a"/>
    <w:qFormat/>
    <w:rsid w:val="007832C1"/>
    <w:pPr>
      <w:spacing w:after="240"/>
      <w:ind w:left="709" w:right="709" w:firstLine="0"/>
    </w:pPr>
    <w:rPr>
      <w:sz w:val="20"/>
    </w:rPr>
  </w:style>
  <w:style w:type="paragraph" w:customStyle="1" w:styleId="a4">
    <w:name w:val="Авторы"/>
    <w:basedOn w:val="a"/>
    <w:qFormat/>
    <w:rsid w:val="007832C1"/>
    <w:pPr>
      <w:keepNext/>
      <w:ind w:firstLine="0"/>
      <w:jc w:val="right"/>
    </w:pPr>
    <w:rPr>
      <w:rFonts w:ascii="Times New Roman Полужирный" w:eastAsia="Times New Roman" w:hAnsi="Times New Roman Полужирный"/>
      <w:b/>
      <w:sz w:val="20"/>
      <w:szCs w:val="28"/>
      <w:lang w:eastAsia="ru-RU"/>
    </w:rPr>
  </w:style>
  <w:style w:type="paragraph" w:customStyle="1" w:styleId="a5">
    <w:name w:val="Аффилиация"/>
    <w:qFormat/>
    <w:rsid w:val="007832C1"/>
    <w:pPr>
      <w:keepNext/>
      <w:jc w:val="right"/>
    </w:pPr>
    <w:rPr>
      <w:rFonts w:eastAsia="Times New Roman"/>
      <w:i/>
      <w:szCs w:val="28"/>
      <w:lang w:eastAsia="ru-RU"/>
    </w:rPr>
  </w:style>
  <w:style w:type="paragraph" w:customStyle="1" w:styleId="a6">
    <w:name w:val="Биб_список"/>
    <w:basedOn w:val="a"/>
    <w:next w:val="a"/>
    <w:qFormat/>
    <w:rsid w:val="007832C1"/>
    <w:pPr>
      <w:tabs>
        <w:tab w:val="left" w:pos="1134"/>
      </w:tabs>
    </w:pPr>
    <w:rPr>
      <w:rFonts w:eastAsia="Times New Roman"/>
      <w:sz w:val="20"/>
      <w:szCs w:val="28"/>
    </w:rPr>
  </w:style>
  <w:style w:type="paragraph" w:customStyle="1" w:styleId="a7">
    <w:name w:val="Литература"/>
    <w:basedOn w:val="a"/>
    <w:qFormat/>
    <w:rsid w:val="007832C1"/>
    <w:pPr>
      <w:keepNext/>
      <w:spacing w:before="360" w:after="120"/>
      <w:ind w:firstLine="0"/>
      <w:jc w:val="center"/>
    </w:pPr>
    <w:rPr>
      <w:rFonts w:eastAsia="Times New Roman"/>
      <w:b/>
      <w:sz w:val="22"/>
      <w:szCs w:val="28"/>
    </w:rPr>
  </w:style>
  <w:style w:type="paragraph" w:customStyle="1" w:styleId="a8">
    <w:name w:val="Науч.рук"/>
    <w:qFormat/>
    <w:rsid w:val="007832C1"/>
    <w:pPr>
      <w:spacing w:before="360" w:after="120"/>
      <w:ind w:firstLine="709"/>
      <w:jc w:val="both"/>
    </w:pPr>
    <w:rPr>
      <w:rFonts w:eastAsia="Calibri"/>
      <w:bCs/>
      <w:i/>
      <w:szCs w:val="22"/>
    </w:rPr>
  </w:style>
  <w:style w:type="paragraph" w:customStyle="1" w:styleId="2">
    <w:name w:val="Заголовок2"/>
    <w:link w:val="20"/>
    <w:qFormat/>
    <w:rsid w:val="007832C1"/>
    <w:pPr>
      <w:suppressAutoHyphens/>
      <w:spacing w:before="240" w:after="240"/>
      <w:jc w:val="center"/>
    </w:pPr>
    <w:rPr>
      <w:rFonts w:eastAsia="Times New Roman"/>
      <w:b/>
      <w:sz w:val="26"/>
      <w:szCs w:val="26"/>
      <w:lang w:eastAsia="ru-RU"/>
    </w:rPr>
  </w:style>
  <w:style w:type="character" w:customStyle="1" w:styleId="20">
    <w:name w:val="Заголовок2 Знак"/>
    <w:basedOn w:val="a0"/>
    <w:link w:val="2"/>
    <w:rsid w:val="007832C1"/>
    <w:rPr>
      <w:rFonts w:eastAsia="Times New Roman"/>
      <w:b/>
      <w:sz w:val="26"/>
      <w:szCs w:val="26"/>
      <w:lang w:eastAsia="ru-RU"/>
    </w:rPr>
  </w:style>
  <w:style w:type="paragraph" w:customStyle="1" w:styleId="a9">
    <w:name w:val="УДК"/>
    <w:basedOn w:val="a"/>
    <w:link w:val="aa"/>
    <w:qFormat/>
    <w:rsid w:val="007832C1"/>
    <w:pPr>
      <w:keepNext/>
      <w:ind w:firstLine="0"/>
    </w:pPr>
    <w:rPr>
      <w:sz w:val="20"/>
      <w:szCs w:val="24"/>
    </w:rPr>
  </w:style>
  <w:style w:type="character" w:customStyle="1" w:styleId="aa">
    <w:name w:val="УДК Знак"/>
    <w:basedOn w:val="a0"/>
    <w:link w:val="a9"/>
    <w:rsid w:val="007832C1"/>
    <w:rPr>
      <w:rFonts w:eastAsia="Calibri"/>
      <w:szCs w:val="24"/>
    </w:rPr>
  </w:style>
  <w:style w:type="paragraph" w:customStyle="1" w:styleId="ab">
    <w:name w:val="Подпись к рисунку"/>
    <w:qFormat/>
    <w:rsid w:val="007832C1"/>
    <w:pPr>
      <w:spacing w:before="120" w:after="360"/>
      <w:jc w:val="center"/>
    </w:pPr>
    <w:rPr>
      <w:rFonts w:eastAsia="Times New Roman"/>
      <w:szCs w:val="28"/>
    </w:rPr>
  </w:style>
  <w:style w:type="paragraph" w:customStyle="1" w:styleId="ac">
    <w:name w:val="Таблица"/>
    <w:qFormat/>
    <w:rsid w:val="007832C1"/>
    <w:pPr>
      <w:keepNext/>
      <w:spacing w:before="240" w:after="120" w:line="235" w:lineRule="auto"/>
      <w:jc w:val="right"/>
    </w:pPr>
    <w:rPr>
      <w:rFonts w:eastAsia="Calibri"/>
      <w:i/>
      <w:szCs w:val="24"/>
    </w:rPr>
  </w:style>
  <w:style w:type="paragraph" w:customStyle="1" w:styleId="ad">
    <w:name w:val="Таблица название"/>
    <w:qFormat/>
    <w:rsid w:val="007832C1"/>
    <w:pPr>
      <w:keepNext/>
      <w:suppressAutoHyphens/>
      <w:spacing w:after="120" w:line="235" w:lineRule="auto"/>
      <w:jc w:val="center"/>
    </w:pPr>
    <w:rPr>
      <w:rFonts w:eastAsia="Calibri"/>
      <w:b/>
      <w:szCs w:val="24"/>
    </w:rPr>
  </w:style>
  <w:style w:type="paragraph" w:customStyle="1" w:styleId="-">
    <w:name w:val="Таблица-текст"/>
    <w:qFormat/>
    <w:rsid w:val="007832C1"/>
    <w:pPr>
      <w:suppressAutoHyphens/>
      <w:spacing w:line="235" w:lineRule="auto"/>
      <w:jc w:val="center"/>
    </w:pPr>
    <w:rPr>
      <w:rFonts w:eastAsia="Calibri"/>
    </w:rPr>
  </w:style>
  <w:style w:type="paragraph" w:customStyle="1" w:styleId="-0">
    <w:name w:val="Таблица-шапка"/>
    <w:qFormat/>
    <w:rsid w:val="007832C1"/>
    <w:pPr>
      <w:suppressAutoHyphens/>
      <w:jc w:val="center"/>
    </w:pPr>
    <w:rPr>
      <w:rFonts w:eastAsia="Calibri"/>
      <w:b/>
      <w:sz w:val="18"/>
    </w:rPr>
  </w:style>
  <w:style w:type="paragraph" w:styleId="ae">
    <w:name w:val="Document Map"/>
    <w:basedOn w:val="a"/>
    <w:link w:val="af"/>
    <w:uiPriority w:val="99"/>
    <w:semiHidden/>
    <w:unhideWhenUsed/>
    <w:rsid w:val="00287B33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87B33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87B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7B33"/>
    <w:rPr>
      <w:rFonts w:ascii="Tahoma" w:eastAsia="Calibri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38179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81793"/>
    <w:rPr>
      <w:rFonts w:eastAsia="Calibri"/>
    </w:rPr>
  </w:style>
  <w:style w:type="character" w:styleId="af4">
    <w:name w:val="footnote reference"/>
    <w:basedOn w:val="a0"/>
    <w:uiPriority w:val="99"/>
    <w:semiHidden/>
    <w:unhideWhenUsed/>
    <w:rsid w:val="0038179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16516"/>
    <w:rPr>
      <w:rFonts w:eastAsia="Times New Roman"/>
      <w:b/>
      <w:bCs/>
      <w:kern w:val="36"/>
      <w:sz w:val="48"/>
      <w:szCs w:val="48"/>
      <w:lang w:eastAsia="ru-RU"/>
    </w:rPr>
  </w:style>
  <w:style w:type="table" w:styleId="af5">
    <w:name w:val="Table Grid"/>
    <w:basedOn w:val="a1"/>
    <w:uiPriority w:val="39"/>
    <w:rsid w:val="0091651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eacode.com/online/ud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cntd.ru/document/1200108793?ysclid=lt2xd1n8ir220481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C97B9-2509-4B85-BBC6-487C4326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Синявина Светлана Викторовна</cp:lastModifiedBy>
  <cp:revision>11</cp:revision>
  <cp:lastPrinted>2025-07-03T12:39:00Z</cp:lastPrinted>
  <dcterms:created xsi:type="dcterms:W3CDTF">2025-07-01T13:24:00Z</dcterms:created>
  <dcterms:modified xsi:type="dcterms:W3CDTF">2025-07-03T14:11:00Z</dcterms:modified>
</cp:coreProperties>
</file>